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DA48E9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 w:rsidRPr="00DA48E9">
        <w:rPr>
          <w:rFonts w:ascii="Times New Roman" w:hAnsi="Times New Roman" w:cs="Times New Roman"/>
          <w:sz w:val="40"/>
          <w:szCs w:val="40"/>
        </w:rPr>
        <w:t>«Зелені» тарифи</w:t>
      </w:r>
    </w:p>
    <w:p w14:paraId="2092B546" w14:textId="05D28B33" w:rsidR="00611885" w:rsidRPr="00DA48E9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Відповідно до законів України «Про альтернативні джерела енергії</w:t>
      </w:r>
      <w:bookmarkStart w:id="0" w:name="__DdeLink__532_2714879592"/>
      <w:r w:rsidRPr="00DA48E9">
        <w:rPr>
          <w:rFonts w:ascii="Times New Roman" w:hAnsi="Times New Roman" w:cs="Times New Roman"/>
          <w:sz w:val="22"/>
          <w:szCs w:val="22"/>
        </w:rPr>
        <w:t>»</w:t>
      </w:r>
      <w:bookmarkEnd w:id="0"/>
      <w:r w:rsidRPr="00DA48E9">
        <w:rPr>
          <w:rFonts w:ascii="Times New Roman" w:hAnsi="Times New Roman" w:cs="Times New Roman"/>
          <w:sz w:val="22"/>
          <w:szCs w:val="22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r w:rsidR="00FC4C0A">
        <w:rPr>
          <w:rFonts w:ascii="Times New Roman" w:hAnsi="Times New Roman" w:cs="Times New Roman"/>
          <w:sz w:val="22"/>
          <w:szCs w:val="22"/>
        </w:rPr>
        <w:t>3</w:t>
      </w:r>
      <w:r w:rsidR="002D7A27">
        <w:rPr>
          <w:rFonts w:ascii="Times New Roman" w:hAnsi="Times New Roman" w:cs="Times New Roman"/>
          <w:sz w:val="22"/>
          <w:szCs w:val="22"/>
        </w:rPr>
        <w:t>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2D7A27">
        <w:rPr>
          <w:rFonts w:ascii="Times New Roman" w:hAnsi="Times New Roman" w:cs="Times New Roman"/>
          <w:sz w:val="22"/>
          <w:szCs w:val="22"/>
        </w:rPr>
        <w:t>червня</w:t>
      </w:r>
      <w:r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FC4C0A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№</w:t>
      </w:r>
      <w:bookmarkEnd w:id="1"/>
      <w:r w:rsidR="002D7A27">
        <w:rPr>
          <w:rFonts w:ascii="Times New Roman" w:hAnsi="Times New Roman" w:cs="Times New Roman"/>
          <w:sz w:val="22"/>
          <w:szCs w:val="22"/>
        </w:rPr>
        <w:t>1216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DA48E9">
        <w:rPr>
          <w:rFonts w:ascii="Times New Roman" w:hAnsi="Times New Roman" w:cs="Times New Roman"/>
          <w:sz w:val="22"/>
          <w:szCs w:val="22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DA48E9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741113A" w14:textId="77777777" w:rsidR="00611885" w:rsidRPr="00DA48E9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21458C8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квітня 2013 року по 31 грудня 2014 року – 1</w:t>
      </w:r>
      <w:r w:rsidR="00FC4C0A">
        <w:rPr>
          <w:rFonts w:ascii="Times New Roman" w:hAnsi="Times New Roman" w:cs="Times New Roman"/>
          <w:sz w:val="22"/>
          <w:szCs w:val="22"/>
        </w:rPr>
        <w:t>4</w:t>
      </w:r>
      <w:r w:rsidR="002D7A27">
        <w:rPr>
          <w:rFonts w:ascii="Times New Roman" w:hAnsi="Times New Roman" w:cs="Times New Roman"/>
          <w:sz w:val="22"/>
          <w:szCs w:val="22"/>
        </w:rPr>
        <w:t xml:space="preserve">19,01 </w:t>
      </w:r>
      <w:r w:rsidRPr="00DA48E9">
        <w:rPr>
          <w:rFonts w:ascii="Times New Roman" w:hAnsi="Times New Roman" w:cs="Times New Roman"/>
          <w:sz w:val="22"/>
          <w:szCs w:val="22"/>
        </w:rPr>
        <w:t>коп/кВт·год (без ПДВ);</w:t>
      </w:r>
    </w:p>
    <w:p w14:paraId="3D7BAA54" w14:textId="3A100AB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2015 року по 30 червня 2015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1</w:t>
      </w:r>
      <w:r w:rsidR="009175F9">
        <w:rPr>
          <w:rFonts w:ascii="Times New Roman" w:hAnsi="Times New Roman" w:cs="Times New Roman"/>
          <w:sz w:val="22"/>
          <w:szCs w:val="22"/>
        </w:rPr>
        <w:t>2</w:t>
      </w:r>
      <w:r w:rsidR="002D7A27">
        <w:rPr>
          <w:rFonts w:ascii="Times New Roman" w:hAnsi="Times New Roman" w:cs="Times New Roman"/>
          <w:sz w:val="22"/>
          <w:szCs w:val="22"/>
        </w:rPr>
        <w:t xml:space="preserve">76,25 </w:t>
      </w:r>
      <w:r w:rsidRPr="00DA48E9">
        <w:rPr>
          <w:rFonts w:ascii="Times New Roman" w:hAnsi="Times New Roman" w:cs="Times New Roman"/>
          <w:sz w:val="22"/>
          <w:szCs w:val="22"/>
        </w:rPr>
        <w:t>коп/кВт·год (без ПДВ);</w:t>
      </w:r>
    </w:p>
    <w:p w14:paraId="4C4229E3" w14:textId="15FF765A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липня 2015 року по 31 грудня 2015 року –</w:t>
      </w:r>
      <w:r w:rsidR="00875FFE">
        <w:rPr>
          <w:rFonts w:ascii="Times New Roman" w:hAnsi="Times New Roman" w:cs="Times New Roman"/>
          <w:sz w:val="22"/>
          <w:szCs w:val="22"/>
        </w:rPr>
        <w:t xml:space="preserve"> 7</w:t>
      </w:r>
      <w:r w:rsidR="002D7A27">
        <w:rPr>
          <w:rFonts w:ascii="Times New Roman" w:hAnsi="Times New Roman" w:cs="Times New Roman"/>
          <w:sz w:val="22"/>
          <w:szCs w:val="22"/>
        </w:rPr>
        <w:t xml:space="preserve">92,60 </w:t>
      </w:r>
      <w:r w:rsidRPr="00DA48E9">
        <w:rPr>
          <w:rFonts w:ascii="Times New Roman" w:hAnsi="Times New Roman" w:cs="Times New Roman"/>
          <w:sz w:val="22"/>
          <w:szCs w:val="22"/>
        </w:rPr>
        <w:t>коп/кВт·год (без ПДВ);</w:t>
      </w:r>
    </w:p>
    <w:p w14:paraId="214DCD59" w14:textId="53F67203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2016 року по 31 грудня 2016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175F9">
        <w:rPr>
          <w:rFonts w:ascii="Times New Roman" w:hAnsi="Times New Roman" w:cs="Times New Roman"/>
          <w:sz w:val="22"/>
          <w:szCs w:val="22"/>
        </w:rPr>
        <w:t>7</w:t>
      </w:r>
      <w:r w:rsidR="002D7A27">
        <w:rPr>
          <w:rFonts w:ascii="Times New Roman" w:hAnsi="Times New Roman" w:cs="Times New Roman"/>
          <w:sz w:val="22"/>
          <w:szCs w:val="22"/>
        </w:rPr>
        <w:t>52,12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ПДВ);</w:t>
      </w:r>
    </w:p>
    <w:p w14:paraId="40CB87AE" w14:textId="720EB16D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2017 року по 31 грудня 2019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FC4C0A">
        <w:rPr>
          <w:rFonts w:ascii="Times New Roman" w:hAnsi="Times New Roman" w:cs="Times New Roman"/>
          <w:sz w:val="22"/>
          <w:szCs w:val="22"/>
        </w:rPr>
        <w:t>7</w:t>
      </w:r>
      <w:r w:rsidR="002D7A27">
        <w:rPr>
          <w:rFonts w:ascii="Times New Roman" w:hAnsi="Times New Roman" w:cs="Times New Roman"/>
          <w:sz w:val="22"/>
          <w:szCs w:val="22"/>
        </w:rPr>
        <w:t>15,90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ПДВ);</w:t>
      </w:r>
    </w:p>
    <w:p w14:paraId="5B20E877" w14:textId="08C553B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FC4C0A">
        <w:rPr>
          <w:rFonts w:ascii="Times New Roman" w:hAnsi="Times New Roman" w:cs="Times New Roman"/>
          <w:sz w:val="22"/>
          <w:szCs w:val="22"/>
        </w:rPr>
        <w:t>6</w:t>
      </w:r>
      <w:r w:rsidR="002D7A27">
        <w:rPr>
          <w:rFonts w:ascii="Times New Roman" w:hAnsi="Times New Roman" w:cs="Times New Roman"/>
          <w:sz w:val="22"/>
          <w:szCs w:val="22"/>
        </w:rPr>
        <w:t>43,45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ПДВ).</w:t>
      </w:r>
    </w:p>
    <w:p w14:paraId="6F5143D8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882F74C" w14:textId="77777777" w:rsidR="00611885" w:rsidRPr="00DA48E9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65000F79" w:rsidR="00BF19AA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липня 2015 року по 31 грудня 2019 року – 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4</w:t>
      </w:r>
      <w:r w:rsidR="00A80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60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,22 </w:t>
      </w:r>
      <w:r w:rsidRPr="00DA48E9">
        <w:rPr>
          <w:rFonts w:ascii="Times New Roman" w:hAnsi="Times New Roman" w:cs="Times New Roman"/>
          <w:sz w:val="22"/>
          <w:szCs w:val="22"/>
        </w:rPr>
        <w:t>коп/кВт·год (без ПДВ).</w:t>
      </w:r>
    </w:p>
    <w:p w14:paraId="15006585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405211AE" w14:textId="47510E2A" w:rsidR="00611885" w:rsidRPr="00DA48E9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3. </w:t>
      </w:r>
      <w:r w:rsidR="00BA3066"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08AEEC1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9B731C">
        <w:rPr>
          <w:rFonts w:ascii="Times New Roman" w:hAnsi="Times New Roman" w:cs="Times New Roman"/>
          <w:sz w:val="22"/>
          <w:szCs w:val="22"/>
        </w:rPr>
        <w:t>7</w:t>
      </w:r>
      <w:r w:rsidR="00891D03">
        <w:rPr>
          <w:rFonts w:ascii="Times New Roman" w:hAnsi="Times New Roman" w:cs="Times New Roman"/>
          <w:sz w:val="22"/>
          <w:szCs w:val="22"/>
        </w:rPr>
        <w:t>15,90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</w:t>
      </w:r>
      <w:r w:rsidR="00DA48E9" w:rsidRPr="00DA48E9">
        <w:rPr>
          <w:rFonts w:ascii="Times New Roman" w:hAnsi="Times New Roman" w:cs="Times New Roman"/>
          <w:sz w:val="22"/>
          <w:szCs w:val="22"/>
        </w:rPr>
        <w:t>.</w:t>
      </w:r>
    </w:p>
    <w:p w14:paraId="40E4448E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03CAC881" w14:textId="77777777" w:rsidR="00611885" w:rsidRPr="00DA48E9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71872773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062A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4</w:t>
      </w:r>
      <w:r w:rsidR="0027598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60</w:t>
      </w:r>
      <w:r w:rsidR="009B731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,22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ПДВ);</w:t>
      </w:r>
    </w:p>
    <w:p w14:paraId="1EF40978" w14:textId="6FE3DE3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062A1">
        <w:rPr>
          <w:rFonts w:ascii="Times New Roman" w:hAnsi="Times New Roman" w:cs="Times New Roman"/>
          <w:sz w:val="22"/>
          <w:szCs w:val="22"/>
        </w:rPr>
        <w:t>4</w:t>
      </w:r>
      <w:r w:rsidR="0027598D">
        <w:rPr>
          <w:rFonts w:ascii="Times New Roman" w:hAnsi="Times New Roman" w:cs="Times New Roman"/>
          <w:sz w:val="22"/>
          <w:szCs w:val="22"/>
        </w:rPr>
        <w:t>13,34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ПДВ).</w:t>
      </w:r>
    </w:p>
    <w:p w14:paraId="3C131110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31C06A8" w14:textId="77777777" w:rsidR="00611885" w:rsidRPr="00DA48E9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та сонця на комбінованих вітро-сонячних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6F0B63DB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062A1">
        <w:rPr>
          <w:rFonts w:ascii="Times New Roman" w:hAnsi="Times New Roman" w:cs="Times New Roman"/>
          <w:sz w:val="22"/>
          <w:szCs w:val="22"/>
        </w:rPr>
        <w:t>6</w:t>
      </w:r>
      <w:r w:rsidR="0027598D">
        <w:rPr>
          <w:rFonts w:ascii="Times New Roman" w:hAnsi="Times New Roman" w:cs="Times New Roman"/>
          <w:sz w:val="22"/>
          <w:szCs w:val="22"/>
        </w:rPr>
        <w:t>47,71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ПДВ);</w:t>
      </w:r>
    </w:p>
    <w:p w14:paraId="419D0DE4" w14:textId="763E5593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062A1">
        <w:rPr>
          <w:rFonts w:ascii="Times New Roman" w:hAnsi="Times New Roman" w:cs="Times New Roman"/>
          <w:sz w:val="22"/>
          <w:szCs w:val="22"/>
        </w:rPr>
        <w:t>4</w:t>
      </w:r>
      <w:r w:rsidR="0027598D">
        <w:rPr>
          <w:rFonts w:ascii="Times New Roman" w:hAnsi="Times New Roman" w:cs="Times New Roman"/>
          <w:sz w:val="22"/>
          <w:szCs w:val="22"/>
        </w:rPr>
        <w:t>85,79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коп/кВт·год (без ПДВ).</w:t>
      </w:r>
    </w:p>
    <w:p w14:paraId="223E40F1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206A72E8" w14:textId="498B28A1" w:rsidR="00611885" w:rsidRPr="00DA48E9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3" w:name="__DdeLink__77_30758097301"/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3"/>
      <w:r w:rsidR="002C0341" w:rsidRPr="00DA48E9">
        <w:rPr>
          <w:rFonts w:ascii="Times New Roman" w:hAnsi="Times New Roman" w:cs="Times New Roman"/>
          <w:sz w:val="22"/>
          <w:szCs w:val="22"/>
        </w:rPr>
        <w:t>3</w:t>
      </w:r>
      <w:r w:rsidR="0027598D">
        <w:rPr>
          <w:rFonts w:ascii="Times New Roman" w:hAnsi="Times New Roman" w:cs="Times New Roman"/>
          <w:sz w:val="22"/>
          <w:szCs w:val="22"/>
        </w:rPr>
        <w:t>0</w:t>
      </w:r>
      <w:r w:rsidR="002C0341"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27598D">
        <w:rPr>
          <w:rFonts w:ascii="Times New Roman" w:hAnsi="Times New Roman" w:cs="Times New Roman"/>
          <w:sz w:val="22"/>
          <w:szCs w:val="22"/>
        </w:rPr>
        <w:t>червня</w:t>
      </w:r>
      <w:r w:rsidR="002C0341"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B449C9">
        <w:rPr>
          <w:rFonts w:ascii="Times New Roman" w:hAnsi="Times New Roman" w:cs="Times New Roman"/>
          <w:sz w:val="22"/>
          <w:szCs w:val="22"/>
        </w:rPr>
        <w:t>3</w:t>
      </w:r>
      <w:r w:rsidR="002C0341" w:rsidRPr="00DA48E9">
        <w:rPr>
          <w:rFonts w:ascii="Times New Roman" w:hAnsi="Times New Roman" w:cs="Times New Roman"/>
          <w:sz w:val="22"/>
          <w:szCs w:val="22"/>
        </w:rPr>
        <w:t xml:space="preserve"> року № </w:t>
      </w:r>
      <w:r w:rsidR="0027598D">
        <w:rPr>
          <w:rFonts w:ascii="Times New Roman" w:hAnsi="Times New Roman" w:cs="Times New Roman"/>
          <w:sz w:val="22"/>
          <w:szCs w:val="22"/>
        </w:rPr>
        <w:t>1216</w:t>
      </w:r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27598D">
        <w:rPr>
          <w:rFonts w:ascii="Times New Roman" w:hAnsi="Times New Roman" w:cs="Times New Roman"/>
          <w:sz w:val="22"/>
          <w:szCs w:val="22"/>
        </w:rPr>
        <w:t>липня</w:t>
      </w:r>
      <w:bookmarkStart w:id="4" w:name="_GoBack"/>
      <w:bookmarkEnd w:id="4"/>
      <w:r w:rsidR="00D81EE8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>202</w:t>
      </w:r>
      <w:r w:rsidR="002C0341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року. </w:t>
      </w:r>
    </w:p>
    <w:sectPr w:rsidR="00611885" w:rsidRPr="00DA48E9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1D0966"/>
    <w:rsid w:val="0027598D"/>
    <w:rsid w:val="00286893"/>
    <w:rsid w:val="002C0341"/>
    <w:rsid w:val="002D7A27"/>
    <w:rsid w:val="00335D53"/>
    <w:rsid w:val="00611885"/>
    <w:rsid w:val="006B22CC"/>
    <w:rsid w:val="00875FFE"/>
    <w:rsid w:val="00891D03"/>
    <w:rsid w:val="009175F9"/>
    <w:rsid w:val="009B731C"/>
    <w:rsid w:val="00A75E7E"/>
    <w:rsid w:val="00A801E6"/>
    <w:rsid w:val="00A91C25"/>
    <w:rsid w:val="00B449C9"/>
    <w:rsid w:val="00BA3066"/>
    <w:rsid w:val="00BF19AA"/>
    <w:rsid w:val="00CA5296"/>
    <w:rsid w:val="00CC3A80"/>
    <w:rsid w:val="00CE03CB"/>
    <w:rsid w:val="00D81EE8"/>
    <w:rsid w:val="00DA48E9"/>
    <w:rsid w:val="00E062A1"/>
    <w:rsid w:val="00EA1002"/>
    <w:rsid w:val="00F61979"/>
    <w:rsid w:val="00F61EEB"/>
    <w:rsid w:val="00F77512"/>
    <w:rsid w:val="00FB32FB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2103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65</cp:revision>
  <dcterms:created xsi:type="dcterms:W3CDTF">2016-11-25T19:13:00Z</dcterms:created>
  <dcterms:modified xsi:type="dcterms:W3CDTF">2023-07-03T06:20:00Z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